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16D08" w14:textId="06A54244" w:rsidR="00DE28AF" w:rsidRDefault="00DE28AF" w:rsidP="00DE28AF">
      <w:pPr>
        <w:jc w:val="center"/>
        <w:rPr>
          <w:rFonts w:ascii="Arial" w:eastAsia="Calibri" w:hAnsi="Arial" w:cs="Arial"/>
          <w:b/>
          <w:bCs/>
          <w:sz w:val="24"/>
          <w:szCs w:val="24"/>
          <w:lang w:val="es-419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PA"/>
        </w:rPr>
        <w:drawing>
          <wp:inline distT="0" distB="0" distL="0" distR="0" wp14:anchorId="6A95FC99" wp14:editId="0CEBCDC6">
            <wp:extent cx="1478280" cy="679450"/>
            <wp:effectExtent l="0" t="0" r="7620" b="6350"/>
            <wp:docPr id="2" name="Imagen 2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animad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32" cy="68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09903" w14:textId="063BDF48" w:rsidR="00DE28AF" w:rsidRPr="00900572" w:rsidRDefault="00285764" w:rsidP="00DE28AF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s-419"/>
        </w:rPr>
      </w:pPr>
      <w:r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</w:t>
      </w:r>
      <w:r w:rsidR="005234E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CRONOGRAMA DE ACTIVIDADES PARA LA </w:t>
      </w:r>
      <w:r w:rsidR="00DE28AF" w:rsidRPr="00A83E65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CONVOCATORIA </w:t>
      </w:r>
      <w:r w:rsidR="005234E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DE  BECAS </w:t>
      </w:r>
      <w:r w:rsidR="00DE28AF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DE </w:t>
      </w:r>
      <w:r w:rsidR="005234E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ESTUDIOS </w:t>
      </w:r>
      <w:r w:rsidR="00DE28AF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POSTGRADO </w:t>
      </w:r>
      <w:r w:rsidR="00DE28AF" w:rsidRPr="00A83E65">
        <w:rPr>
          <w:rFonts w:ascii="Arial" w:eastAsia="Calibri" w:hAnsi="Arial" w:cs="Arial"/>
          <w:b/>
          <w:bCs/>
          <w:sz w:val="24"/>
          <w:szCs w:val="24"/>
          <w:lang w:val="es-419"/>
        </w:rPr>
        <w:t>P</w:t>
      </w:r>
      <w:r w:rsidR="00DE28AF">
        <w:rPr>
          <w:rFonts w:ascii="Arial" w:eastAsia="Calibri" w:hAnsi="Arial" w:cs="Arial"/>
          <w:b/>
          <w:bCs/>
          <w:sz w:val="24"/>
          <w:szCs w:val="24"/>
          <w:lang w:val="es-419"/>
        </w:rPr>
        <w:t>ARA PROFESORES</w:t>
      </w:r>
      <w:r w:rsidR="005234E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DE UDELAS 2024</w:t>
      </w:r>
      <w:r w:rsidR="00900572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-  </w:t>
      </w:r>
      <w:r w:rsidR="00900572" w:rsidRPr="00900572">
        <w:rPr>
          <w:rFonts w:ascii="Arial" w:eastAsia="Calibri" w:hAnsi="Arial" w:cs="Arial"/>
          <w:b/>
          <w:bCs/>
          <w:sz w:val="24"/>
          <w:szCs w:val="24"/>
          <w:u w:val="single"/>
          <w:lang w:val="es-419"/>
        </w:rPr>
        <w:t xml:space="preserve">Nuevo Periodo </w:t>
      </w:r>
    </w:p>
    <w:tbl>
      <w:tblPr>
        <w:tblStyle w:val="Tabladecuadrcula4-nfasis5"/>
        <w:tblW w:w="9975" w:type="dxa"/>
        <w:tblInd w:w="-431" w:type="dxa"/>
        <w:tblLook w:val="04A0" w:firstRow="1" w:lastRow="0" w:firstColumn="1" w:lastColumn="0" w:noHBand="0" w:noVBand="1"/>
      </w:tblPr>
      <w:tblGrid>
        <w:gridCol w:w="3182"/>
        <w:gridCol w:w="6793"/>
      </w:tblGrid>
      <w:tr w:rsidR="00DE28AF" w:rsidRPr="00A83E65" w14:paraId="1D4C73E8" w14:textId="77777777" w:rsidTr="00D90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6A23616C" w14:textId="77777777" w:rsidR="00DE28AF" w:rsidRPr="00A83E65" w:rsidRDefault="00DE28AF" w:rsidP="00E3207D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6793" w:type="dxa"/>
          </w:tcPr>
          <w:p w14:paraId="6A5D6DDC" w14:textId="77777777" w:rsidR="00DE28AF" w:rsidRPr="00A83E65" w:rsidRDefault="00DE28AF" w:rsidP="00E320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sz w:val="24"/>
                <w:szCs w:val="24"/>
                <w:lang w:val="es-419"/>
              </w:rPr>
              <w:t>ACTIVIDAD</w:t>
            </w:r>
          </w:p>
        </w:tc>
      </w:tr>
      <w:tr w:rsidR="00D90F27" w:rsidRPr="00A83E65" w14:paraId="75328FE9" w14:textId="77777777" w:rsidTr="00D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59395804" w14:textId="77777777" w:rsidR="00D90F27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17 de junio al 21 de junio de 2024 </w:t>
            </w:r>
          </w:p>
          <w:p w14:paraId="45B1CDA4" w14:textId="07F27CC1" w:rsidR="00D90F27" w:rsidRPr="00A83E65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</w:t>
            </w:r>
            <w:r w:rsidRPr="00BA42B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</w:tc>
        <w:tc>
          <w:tcPr>
            <w:tcW w:w="6793" w:type="dxa"/>
          </w:tcPr>
          <w:p w14:paraId="512AE225" w14:textId="77777777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Lanzamiento digital de convocatoria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en la página web de la UDELAS </w:t>
            </w:r>
          </w:p>
        </w:tc>
      </w:tr>
      <w:tr w:rsidR="00D90F27" w:rsidRPr="00A83E65" w14:paraId="0632AFE5" w14:textId="77777777" w:rsidTr="00D90F27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7CA8AFC8" w14:textId="77777777" w:rsidR="00D90F27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24 de junio al 28 de junio de 2024</w:t>
            </w:r>
          </w:p>
          <w:p w14:paraId="223A7822" w14:textId="6E6C8A48" w:rsidR="00D90F27" w:rsidRPr="00A83E65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(5</w:t>
            </w:r>
            <w:r w:rsidRPr="00BA42B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</w:tc>
        <w:tc>
          <w:tcPr>
            <w:tcW w:w="6793" w:type="dxa"/>
          </w:tcPr>
          <w:p w14:paraId="2C3EF466" w14:textId="50254789" w:rsidR="00D90F27" w:rsidRPr="00A83E65" w:rsidRDefault="00D90F27" w:rsidP="00D90F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Divulgación de la Convocatoria a Becas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Postgrado para docentes de la UDELAS en la sede y Extensiones Universitarias</w:t>
            </w:r>
          </w:p>
        </w:tc>
      </w:tr>
      <w:tr w:rsidR="00D90F27" w:rsidRPr="00A83E65" w14:paraId="720C8C5F" w14:textId="77777777" w:rsidTr="00ED2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  <w:shd w:val="clear" w:color="auto" w:fill="9CC2E5" w:themeFill="accent5" w:themeFillTint="99"/>
          </w:tcPr>
          <w:p w14:paraId="5501EB75" w14:textId="7FF21D8D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</w:t>
            </w:r>
            <w:r w:rsidR="00822009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 al 28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julio de 2024</w:t>
            </w:r>
          </w:p>
          <w:p w14:paraId="4FF3CB3E" w14:textId="288DADAD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18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</w:tc>
        <w:tc>
          <w:tcPr>
            <w:tcW w:w="6793" w:type="dxa"/>
            <w:shd w:val="clear" w:color="auto" w:fill="9CC2E5" w:themeFill="accent5" w:themeFillTint="99"/>
          </w:tcPr>
          <w:p w14:paraId="56C8D7D3" w14:textId="77777777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Recepción de documentos digitales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los participantes a través del formulario digital, a través del siguiente enlace:</w:t>
            </w:r>
          </w:p>
        </w:tc>
      </w:tr>
      <w:tr w:rsidR="00D90F27" w:rsidRPr="00A83E65" w14:paraId="4346E867" w14:textId="77777777" w:rsidTr="00D90F27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666560DA" w14:textId="678791D3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822009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29 de julio al 4 de agosto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2024</w:t>
            </w:r>
          </w:p>
          <w:p w14:paraId="3F791544" w14:textId="2815A514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</w:t>
            </w:r>
            <w:r w:rsidR="00822009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7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 </w:t>
            </w:r>
          </w:p>
        </w:tc>
        <w:tc>
          <w:tcPr>
            <w:tcW w:w="6793" w:type="dxa"/>
          </w:tcPr>
          <w:p w14:paraId="2331A9AC" w14:textId="77777777" w:rsidR="00D90F27" w:rsidRPr="00A83E65" w:rsidRDefault="00D90F27" w:rsidP="00D90F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Revisión de los documentos digitales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los participantes por parte de la Comisión de Becas. </w:t>
            </w:r>
          </w:p>
        </w:tc>
      </w:tr>
      <w:tr w:rsidR="00D90F27" w:rsidRPr="00A83E65" w14:paraId="553DF508" w14:textId="77777777" w:rsidTr="00D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1E17EA8B" w14:textId="747EC740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5 de </w:t>
            </w:r>
            <w:r w:rsidR="00822009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al 11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</w:t>
            </w:r>
            <w:r w:rsidR="00822009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agosto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2024</w:t>
            </w:r>
          </w:p>
          <w:p w14:paraId="6947583E" w14:textId="168D882D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793" w:type="dxa"/>
          </w:tcPr>
          <w:p w14:paraId="71113FF3" w14:textId="77777777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Subsanación de documentos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por parte de los participantes.</w:t>
            </w:r>
          </w:p>
          <w:p w14:paraId="3DCF5007" w14:textId="77777777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bookmarkStart w:id="0" w:name="_GoBack"/>
        <w:bookmarkEnd w:id="0"/>
      </w:tr>
      <w:tr w:rsidR="00D90F27" w:rsidRPr="00A83E65" w14:paraId="5BFCBE36" w14:textId="77777777" w:rsidTr="00D90F27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4EADEA3B" w14:textId="544D1957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12  al 18 de agosto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2024</w:t>
            </w:r>
          </w:p>
          <w:p w14:paraId="7E8BE7C9" w14:textId="0E1B2041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7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</w:tc>
        <w:tc>
          <w:tcPr>
            <w:tcW w:w="6793" w:type="dxa"/>
          </w:tcPr>
          <w:p w14:paraId="5847F7DD" w14:textId="7A97498B" w:rsidR="00D90F27" w:rsidRPr="00A83E65" w:rsidRDefault="00D90F27" w:rsidP="00D90F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Evaluación de los expedientes de cada participante</w:t>
            </w:r>
            <w:r w:rsidRPr="00B53800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mediante la rúbrica establecida (virtual)</w:t>
            </w:r>
          </w:p>
        </w:tc>
      </w:tr>
      <w:tr w:rsidR="00D90F27" w:rsidRPr="00A83E65" w14:paraId="6E63714E" w14:textId="77777777" w:rsidTr="00D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70F0F120" w14:textId="248FB0F8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19  al 20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agosto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2024</w:t>
            </w:r>
          </w:p>
          <w:p w14:paraId="2DE6459F" w14:textId="665F5262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(2 días) </w:t>
            </w:r>
          </w:p>
        </w:tc>
        <w:tc>
          <w:tcPr>
            <w:tcW w:w="6793" w:type="dxa"/>
          </w:tcPr>
          <w:p w14:paraId="7609BB4D" w14:textId="6A21D104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Elaboración del informe de los resultados</w:t>
            </w:r>
            <w:r w:rsidRPr="00B53800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la convocatoria, por los miembros de la Comisión</w:t>
            </w:r>
          </w:p>
        </w:tc>
      </w:tr>
      <w:tr w:rsidR="00D90F27" w:rsidRPr="00A83E65" w14:paraId="54B7F7C8" w14:textId="77777777" w:rsidTr="00D90F27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71E859E2" w14:textId="7A417855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21 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al 2</w:t>
            </w:r>
            <w:r w:rsidR="00231AB8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3</w:t>
            </w: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agosto de 2024</w:t>
            </w:r>
          </w:p>
          <w:p w14:paraId="198C193D" w14:textId="79CD1C99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(3 días) </w:t>
            </w:r>
          </w:p>
        </w:tc>
        <w:tc>
          <w:tcPr>
            <w:tcW w:w="6793" w:type="dxa"/>
          </w:tcPr>
          <w:p w14:paraId="2EB0EE70" w14:textId="77777777" w:rsidR="00D90F27" w:rsidRPr="00A83E65" w:rsidRDefault="00D90F27" w:rsidP="00D90F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Presentación del informe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los resultados a Rectoría para su Visto Bueno </w:t>
            </w:r>
          </w:p>
        </w:tc>
      </w:tr>
      <w:tr w:rsidR="00D90F27" w:rsidRPr="00A83E65" w14:paraId="084F01BD" w14:textId="77777777" w:rsidTr="00D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3EAD1652" w14:textId="299CE822" w:rsidR="00D90F27" w:rsidRPr="004B486F" w:rsidRDefault="00231AB8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26</w:t>
            </w:r>
            <w:r w:rsidR="00D90F27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agosto de 2024</w:t>
            </w:r>
          </w:p>
          <w:p w14:paraId="7601B7A6" w14:textId="113E1E8F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 día)</w:t>
            </w:r>
          </w:p>
        </w:tc>
        <w:tc>
          <w:tcPr>
            <w:tcW w:w="6793" w:type="dxa"/>
          </w:tcPr>
          <w:p w14:paraId="3AEF45A1" w14:textId="30B96673" w:rsidR="00D90F27" w:rsidRPr="00A83E65" w:rsidRDefault="00D90F27" w:rsidP="00D9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Notificación digital de resultados a los beneficiarios y envío a la Dirección de Finanzas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la nota de compromiso digital firmada por el beneficiario para el trámite de su matrícula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, a través del correo electrónico:</w:t>
            </w:r>
            <w:r w:rsidRPr="00D9306D">
              <w:rPr>
                <w:rFonts w:ascii="Arial" w:eastAsia="Calibri" w:hAnsi="Arial" w:cs="Arial"/>
                <w:i/>
                <w:iCs/>
                <w:sz w:val="24"/>
                <w:szCs w:val="24"/>
                <w:highlight w:val="green"/>
                <w:lang w:val="es-419"/>
              </w:rPr>
              <w:t xml:space="preserve"> </w:t>
            </w:r>
            <w:hyperlink r:id="rId5" w:history="1">
              <w:r w:rsidRPr="00746FAC">
                <w:rPr>
                  <w:rStyle w:val="Hipervnculo"/>
                  <w:rFonts w:ascii="Arial" w:eastAsia="Calibri" w:hAnsi="Arial" w:cs="Arial"/>
                  <w:i/>
                  <w:iCs/>
                  <w:sz w:val="24"/>
                  <w:szCs w:val="24"/>
                  <w:lang w:val="es-419"/>
                </w:rPr>
                <w:t>comision.becasdocentes@udelas.ac.pa</w:t>
              </w:r>
            </w:hyperlink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</w:p>
        </w:tc>
      </w:tr>
      <w:tr w:rsidR="00D90F27" w:rsidRPr="00A83E65" w14:paraId="60A5FA49" w14:textId="77777777" w:rsidTr="00850BC6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7323D36E" w14:textId="1B1639FD" w:rsidR="00D90F27" w:rsidRPr="004B486F" w:rsidRDefault="00231AB8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26</w:t>
            </w:r>
            <w:r w:rsidR="00D90F27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agosto de 2024</w:t>
            </w:r>
          </w:p>
          <w:p w14:paraId="5A0277BD" w14:textId="0294F7AF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(1 día)</w:t>
            </w:r>
          </w:p>
        </w:tc>
        <w:tc>
          <w:tcPr>
            <w:tcW w:w="6793" w:type="dxa"/>
          </w:tcPr>
          <w:p w14:paraId="2BB883D3" w14:textId="1D29C474" w:rsidR="00D90F27" w:rsidRPr="00A83E65" w:rsidRDefault="00D90F27" w:rsidP="00D9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Envío de la nota digital de compromiso firmada por el participante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a la Dirección de Finanzas para el trámite de su matrícula.</w:t>
            </w:r>
          </w:p>
        </w:tc>
      </w:tr>
      <w:tr w:rsidR="00D90F27" w:rsidRPr="00A83E65" w14:paraId="5B6FC99A" w14:textId="77777777" w:rsidTr="00D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648F1A60" w14:textId="47940DC6" w:rsidR="00D90F27" w:rsidRPr="004B486F" w:rsidRDefault="00231AB8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27</w:t>
            </w:r>
            <w:r w:rsidR="00D90F27"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agosto de 2024</w:t>
            </w:r>
          </w:p>
          <w:p w14:paraId="7D034FAD" w14:textId="60F3C08C" w:rsidR="00D90F27" w:rsidRPr="004B486F" w:rsidRDefault="00D90F27" w:rsidP="00D90F27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B486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 día)</w:t>
            </w:r>
          </w:p>
        </w:tc>
        <w:tc>
          <w:tcPr>
            <w:tcW w:w="6793" w:type="dxa"/>
          </w:tcPr>
          <w:p w14:paraId="03149138" w14:textId="77777777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</w:p>
          <w:p w14:paraId="4713BE13" w14:textId="77777777" w:rsidR="00D90F27" w:rsidRPr="00A83E65" w:rsidRDefault="00D90F27" w:rsidP="00D90F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C49EF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Información de los resultados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ante el Consejo Académico y Administrativo</w:t>
            </w:r>
          </w:p>
        </w:tc>
      </w:tr>
    </w:tbl>
    <w:p w14:paraId="1BF570B7" w14:textId="77777777" w:rsidR="009B2EE6" w:rsidRDefault="009B2EE6" w:rsidP="00D90F27"/>
    <w:sectPr w:rsidR="009B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F"/>
    <w:rsid w:val="00231AB8"/>
    <w:rsid w:val="00285764"/>
    <w:rsid w:val="002A45B3"/>
    <w:rsid w:val="002E23E2"/>
    <w:rsid w:val="00306035"/>
    <w:rsid w:val="004B486F"/>
    <w:rsid w:val="005234EC"/>
    <w:rsid w:val="006455F7"/>
    <w:rsid w:val="00822009"/>
    <w:rsid w:val="00850BC6"/>
    <w:rsid w:val="00854D18"/>
    <w:rsid w:val="008C49EF"/>
    <w:rsid w:val="00900572"/>
    <w:rsid w:val="009B2EE6"/>
    <w:rsid w:val="00AE3EA8"/>
    <w:rsid w:val="00B53800"/>
    <w:rsid w:val="00D90F27"/>
    <w:rsid w:val="00DE28AF"/>
    <w:rsid w:val="00ED20DB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1FC1F"/>
  <w15:chartTrackingRefBased/>
  <w15:docId w15:val="{AE2000E7-992F-4476-89CE-646ED87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AF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5">
    <w:name w:val="Grid Table 4 Accent 5"/>
    <w:basedOn w:val="Tablanormal"/>
    <w:uiPriority w:val="49"/>
    <w:rsid w:val="00DE28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E28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572"/>
    <w:rPr>
      <w:rFonts w:ascii="Segoe UI" w:hAnsi="Segoe UI" w:cs="Segoe UI"/>
      <w:sz w:val="18"/>
      <w:szCs w:val="18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sion.becasdocentes@udelas.ac.p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De León</dc:creator>
  <cp:keywords/>
  <dc:description/>
  <cp:lastModifiedBy>Cristina De La Cruz</cp:lastModifiedBy>
  <cp:revision>13</cp:revision>
  <cp:lastPrinted>2024-07-22T14:10:00Z</cp:lastPrinted>
  <dcterms:created xsi:type="dcterms:W3CDTF">2024-05-16T17:01:00Z</dcterms:created>
  <dcterms:modified xsi:type="dcterms:W3CDTF">2024-07-24T16:35:00Z</dcterms:modified>
</cp:coreProperties>
</file>