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D6D4" w14:textId="77777777" w:rsidR="002876DC" w:rsidRDefault="002876DC" w:rsidP="002876DC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3C655412" wp14:editId="3DD496CA">
            <wp:simplePos x="0" y="0"/>
            <wp:positionH relativeFrom="margin">
              <wp:posOffset>2120265</wp:posOffset>
            </wp:positionH>
            <wp:positionV relativeFrom="margin">
              <wp:posOffset>-518795</wp:posOffset>
            </wp:positionV>
            <wp:extent cx="1351915" cy="58102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EL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C1993" w14:textId="77777777" w:rsidR="002876DC" w:rsidRPr="00E1500D" w:rsidRDefault="002876DC" w:rsidP="002876DC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E1500D">
        <w:rPr>
          <w:rFonts w:ascii="Arial" w:hAnsi="Arial" w:cs="Arial"/>
          <w:b/>
          <w:bCs/>
          <w:sz w:val="32"/>
          <w:szCs w:val="32"/>
          <w:lang w:val="es-419"/>
        </w:rPr>
        <w:t xml:space="preserve">UNIVERSIDAD ESPECIALIZADA DE LAS AMÉRICAS </w:t>
      </w:r>
    </w:p>
    <w:p w14:paraId="576E0C92" w14:textId="47884003" w:rsidR="002876DC" w:rsidRDefault="002876DC" w:rsidP="00614F4F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9E0211">
        <w:rPr>
          <w:rFonts w:ascii="Arial" w:hAnsi="Arial" w:cs="Arial"/>
          <w:b/>
          <w:bCs/>
          <w:sz w:val="24"/>
          <w:szCs w:val="24"/>
          <w:lang w:val="es-419"/>
        </w:rPr>
        <w:t>CRONOGRAMA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ACTIVIDADES DE CONVOCATORIA DE BECAS PARA</w:t>
      </w:r>
      <w:r w:rsidR="00C64C5D">
        <w:rPr>
          <w:rFonts w:ascii="Arial" w:hAnsi="Arial" w:cs="Arial"/>
          <w:b/>
          <w:bCs/>
          <w:sz w:val="24"/>
          <w:szCs w:val="24"/>
          <w:lang w:val="es-419"/>
        </w:rPr>
        <w:t xml:space="preserve"> ESTUDIO DE </w:t>
      </w:r>
      <w:r w:rsidR="00C64C5D" w:rsidRPr="003E464C">
        <w:rPr>
          <w:rFonts w:ascii="Arial" w:hAnsi="Arial" w:cs="Arial"/>
          <w:b/>
          <w:bCs/>
          <w:sz w:val="24"/>
          <w:szCs w:val="24"/>
          <w:lang w:val="es-419"/>
        </w:rPr>
        <w:t xml:space="preserve">POSGRADO PARA </w:t>
      </w:r>
      <w:r w:rsidRPr="003E464C">
        <w:rPr>
          <w:rFonts w:ascii="Arial" w:hAnsi="Arial" w:cs="Arial"/>
          <w:b/>
          <w:bCs/>
          <w:sz w:val="24"/>
          <w:szCs w:val="24"/>
          <w:lang w:val="es-419"/>
        </w:rPr>
        <w:t>EL PERSON</w:t>
      </w:r>
      <w:r w:rsidR="00A7077C" w:rsidRPr="003E464C">
        <w:rPr>
          <w:rFonts w:ascii="Arial" w:hAnsi="Arial" w:cs="Arial"/>
          <w:b/>
          <w:bCs/>
          <w:sz w:val="24"/>
          <w:szCs w:val="24"/>
          <w:lang w:val="es-419"/>
        </w:rPr>
        <w:t>AL ADMINISTRATIVO DE UDELAS</w:t>
      </w:r>
      <w:r w:rsidR="0047239A">
        <w:rPr>
          <w:rFonts w:ascii="Arial" w:hAnsi="Arial" w:cs="Arial"/>
          <w:b/>
          <w:bCs/>
          <w:sz w:val="24"/>
          <w:szCs w:val="24"/>
          <w:lang w:val="es-419"/>
        </w:rPr>
        <w:t xml:space="preserve"> 2023</w:t>
      </w:r>
      <w:r w:rsidR="008A7603" w:rsidRPr="003E464C">
        <w:rPr>
          <w:rFonts w:ascii="Arial" w:hAnsi="Arial" w:cs="Arial"/>
          <w:b/>
          <w:bCs/>
          <w:sz w:val="24"/>
          <w:szCs w:val="24"/>
          <w:lang w:val="es-419"/>
        </w:rPr>
        <w:t xml:space="preserve">, </w:t>
      </w:r>
      <w:r w:rsidR="00614F4F">
        <w:rPr>
          <w:rFonts w:ascii="Arial" w:hAnsi="Arial" w:cs="Arial"/>
          <w:b/>
          <w:bCs/>
          <w:sz w:val="24"/>
          <w:szCs w:val="24"/>
          <w:lang w:val="es-419"/>
        </w:rPr>
        <w:t xml:space="preserve">PROBADO MEDIANTE </w:t>
      </w:r>
      <w:r w:rsidR="00614F4F" w:rsidRPr="003E464C">
        <w:rPr>
          <w:rFonts w:ascii="Arial" w:hAnsi="Arial" w:cs="Arial"/>
          <w:b/>
          <w:bCs/>
          <w:sz w:val="24"/>
          <w:szCs w:val="24"/>
          <w:lang w:val="es-419"/>
        </w:rPr>
        <w:t>ACUERDO Nª 001-2021 DE 19 DE ENERO DE 2021</w:t>
      </w:r>
      <w:r w:rsidR="00614F4F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</w:p>
    <w:tbl>
      <w:tblPr>
        <w:tblStyle w:val="Tabladecuadrcula4-nfasis5"/>
        <w:tblW w:w="9067" w:type="dxa"/>
        <w:tblLook w:val="04A0" w:firstRow="1" w:lastRow="0" w:firstColumn="1" w:lastColumn="0" w:noHBand="0" w:noVBand="1"/>
      </w:tblPr>
      <w:tblGrid>
        <w:gridCol w:w="2806"/>
        <w:gridCol w:w="6261"/>
      </w:tblGrid>
      <w:tr w:rsidR="002876DC" w14:paraId="30744D8E" w14:textId="77777777" w:rsidTr="00A65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632CCD7" w14:textId="77777777" w:rsidR="002876DC" w:rsidRDefault="002876DC" w:rsidP="00AB25D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6261" w:type="dxa"/>
          </w:tcPr>
          <w:p w14:paraId="15E94121" w14:textId="77777777" w:rsidR="002876DC" w:rsidRDefault="002876DC" w:rsidP="00AB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ACTIVIDAD</w:t>
            </w:r>
          </w:p>
        </w:tc>
      </w:tr>
      <w:tr w:rsidR="00A65B85" w14:paraId="7D5BD554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11027CD0" w14:textId="77777777" w:rsidR="00A65B85" w:rsidRDefault="00A65B85" w:rsidP="00A65B8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17 al 23 de julio de 2023</w:t>
            </w:r>
          </w:p>
          <w:p w14:paraId="60ACCF20" w14:textId="277AFE99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261" w:type="dxa"/>
          </w:tcPr>
          <w:p w14:paraId="6092DE02" w14:textId="558162D0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Lanzamiento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digital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la C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onvocatoria de becas para los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funcionarios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administrativos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UDELAS 2023 en la página web de la UDELAS.</w:t>
            </w:r>
          </w:p>
        </w:tc>
      </w:tr>
      <w:tr w:rsidR="00A65B85" w14:paraId="4FFD8024" w14:textId="77777777" w:rsidTr="00A65B8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3485EE8D" w14:textId="77777777" w:rsidR="00A65B85" w:rsidRDefault="00A65B85" w:rsidP="00A65B8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24 al 30 de julio de 2023</w:t>
            </w:r>
          </w:p>
          <w:p w14:paraId="644C9D01" w14:textId="111D6F31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261" w:type="dxa"/>
          </w:tcPr>
          <w:p w14:paraId="6A300A06" w14:textId="368B0199" w:rsidR="00A65B85" w:rsidRPr="00DB12B2" w:rsidRDefault="00A65B85" w:rsidP="00A65B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0" w:name="_Hlk46749896"/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Divulgación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C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onvocatoria 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b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ecas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postgrado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para los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funcionarios a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dministrativos de la UDELAS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, en las sedes y extensiones universitarias 2023.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bookmarkEnd w:id="0"/>
          </w:p>
        </w:tc>
      </w:tr>
      <w:tr w:rsidR="00A65B85" w14:paraId="04538A1F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1A717BD9" w14:textId="313F67B8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31 de julio al 6 de agosto de 2023 (7 días)</w:t>
            </w:r>
          </w:p>
        </w:tc>
        <w:tc>
          <w:tcPr>
            <w:tcW w:w="6261" w:type="dxa"/>
          </w:tcPr>
          <w:p w14:paraId="0EA8FF37" w14:textId="4F12FFC1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1" w:name="_Hlk46749937"/>
            <w:bookmarkStart w:id="2" w:name="_GoBack"/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Recepción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documentos digitales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los participantes a través del</w:t>
            </w:r>
            <w:r w:rsidRPr="00322E64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formulario de inscripción digital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que se encuentra en la página web de UDELAS. 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bookmarkEnd w:id="1"/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Sección convocatoria de Becas.</w:t>
            </w:r>
            <w:bookmarkEnd w:id="2"/>
          </w:p>
        </w:tc>
      </w:tr>
      <w:tr w:rsidR="00A65B85" w14:paraId="77B77C4B" w14:textId="77777777" w:rsidTr="00A65B85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13E67007" w14:textId="687ACB2B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7 al 13 de agosto de 2023 (7 días)</w:t>
            </w:r>
          </w:p>
        </w:tc>
        <w:tc>
          <w:tcPr>
            <w:tcW w:w="6261" w:type="dxa"/>
          </w:tcPr>
          <w:p w14:paraId="49164DE7" w14:textId="4A249AE3" w:rsidR="00A65B85" w:rsidRPr="00DB12B2" w:rsidRDefault="00A65B85" w:rsidP="00A65B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3" w:name="_Hlk46750042"/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Revisión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los documentos digitales de los participantes por parte de la Comisión de Becas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.</w:t>
            </w:r>
            <w:bookmarkEnd w:id="3"/>
          </w:p>
        </w:tc>
      </w:tr>
      <w:tr w:rsidR="00A65B85" w14:paraId="5176F9E8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435025C" w14:textId="49D11BD8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14 al 20 de agosto  de 2023 (7 días)</w:t>
            </w:r>
          </w:p>
        </w:tc>
        <w:tc>
          <w:tcPr>
            <w:tcW w:w="6261" w:type="dxa"/>
          </w:tcPr>
          <w:p w14:paraId="00A83E9F" w14:textId="77777777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Subsanación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documentos por parte de los participantes.</w:t>
            </w:r>
          </w:p>
        </w:tc>
      </w:tr>
      <w:tr w:rsidR="00A65B85" w14:paraId="78FEB367" w14:textId="77777777" w:rsidTr="00A65B8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233FDD5" w14:textId="76260488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21 al 23 de agosto de 2023 ( 3 días)</w:t>
            </w:r>
          </w:p>
        </w:tc>
        <w:tc>
          <w:tcPr>
            <w:tcW w:w="6261" w:type="dxa"/>
          </w:tcPr>
          <w:p w14:paraId="1F9D84DC" w14:textId="71634807" w:rsidR="00A65B85" w:rsidRPr="00416ADF" w:rsidRDefault="00A65B85" w:rsidP="00A65B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Evaluación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de los expedientes de cada participante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mediante la rúbrica establecida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(virtual)</w:t>
            </w:r>
          </w:p>
        </w:tc>
      </w:tr>
      <w:tr w:rsidR="00A65B85" w14:paraId="40F5E492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1FA04E72" w14:textId="2B88D828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4" w:name="_Hlk46750169"/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24 al 27 de agosto de 2023 ( 4 días)</w:t>
            </w:r>
          </w:p>
        </w:tc>
        <w:tc>
          <w:tcPr>
            <w:tcW w:w="6261" w:type="dxa"/>
          </w:tcPr>
          <w:p w14:paraId="63EE1DB0" w14:textId="5FD8F913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E</w:t>
            </w: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laboración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del informe de los resultados de la convocatoria, por los miembros de la Comisión</w:t>
            </w:r>
          </w:p>
        </w:tc>
      </w:tr>
      <w:bookmarkEnd w:id="4"/>
      <w:tr w:rsidR="00A65B85" w14:paraId="1C11CF95" w14:textId="77777777" w:rsidTr="00A65B8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31CF2CF" w14:textId="3BD94F06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28 al 30 de agosto de 2023 (2 días)</w:t>
            </w:r>
          </w:p>
        </w:tc>
        <w:tc>
          <w:tcPr>
            <w:tcW w:w="6261" w:type="dxa"/>
          </w:tcPr>
          <w:p w14:paraId="489BCCEF" w14:textId="0BFCBB2F" w:rsidR="00A65B85" w:rsidRPr="00DB12B2" w:rsidRDefault="00A65B85" w:rsidP="00A65B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Presentación del informe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final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los resultados a </w:t>
            </w:r>
            <w:r w:rsidRPr="00B1045B">
              <w:rPr>
                <w:rFonts w:ascii="Arial" w:hAnsi="Arial" w:cs="Arial"/>
                <w:bCs/>
                <w:i/>
                <w:iCs/>
                <w:sz w:val="24"/>
                <w:szCs w:val="24"/>
                <w:lang w:val="es-419"/>
              </w:rPr>
              <w:t>Rectoría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para su Visto Bueno.</w:t>
            </w:r>
          </w:p>
        </w:tc>
      </w:tr>
      <w:tr w:rsidR="00A65B85" w14:paraId="40CAD241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D064357" w14:textId="1AB96084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31 de agosto al 3 de septiembre de 2023 ( 4 días)</w:t>
            </w:r>
          </w:p>
        </w:tc>
        <w:tc>
          <w:tcPr>
            <w:tcW w:w="6261" w:type="dxa"/>
          </w:tcPr>
          <w:p w14:paraId="2D2DB8B3" w14:textId="634973A6" w:rsidR="00A65B85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045B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>Notificación digital de resultados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 los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participantes a través del correo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</w:p>
          <w:p w14:paraId="0452350E" w14:textId="67B1DB0F" w:rsidR="00A65B85" w:rsidRPr="00322E64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hyperlink r:id="rId5" w:history="1">
              <w:r w:rsidRPr="00F23DD1">
                <w:rPr>
                  <w:rStyle w:val="Hipervnculo"/>
                  <w:rFonts w:ascii="Arial" w:hAnsi="Arial" w:cs="Arial"/>
                  <w:i/>
                  <w:iCs/>
                  <w:sz w:val="24"/>
                  <w:szCs w:val="24"/>
                  <w:lang w:val="es-419"/>
                </w:rPr>
                <w:t>comisión.becasadministrativos@udelas.ac.pa</w:t>
              </w:r>
            </w:hyperlink>
            <w:r>
              <w:rPr>
                <w:rStyle w:val="Hipervnculo"/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60CA0265" w14:textId="77777777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  <w:tr w:rsidR="00A65B85" w14:paraId="734F844B" w14:textId="77777777" w:rsidTr="00A65B85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16FD5134" w14:textId="54B8586E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4 de septiembre de 2023 (1 día)</w:t>
            </w:r>
          </w:p>
        </w:tc>
        <w:tc>
          <w:tcPr>
            <w:tcW w:w="6261" w:type="dxa"/>
          </w:tcPr>
          <w:p w14:paraId="7EBB5241" w14:textId="59735A47" w:rsidR="00A65B85" w:rsidRPr="00DB12B2" w:rsidRDefault="00A65B85" w:rsidP="00A65B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432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Envío de la nota de compromiso digital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firmada por el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participante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 la Dirección de Finanzas, para el trámite de su matrícula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.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</w:p>
        </w:tc>
      </w:tr>
      <w:tr w:rsidR="00A65B85" w14:paraId="754626DF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C9314AD" w14:textId="3F2561CE" w:rsidR="00A65B85" w:rsidRPr="00DB12B2" w:rsidRDefault="00A65B85" w:rsidP="00A65B85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 de septiembre 2023    (1 día)</w:t>
            </w:r>
          </w:p>
        </w:tc>
        <w:tc>
          <w:tcPr>
            <w:tcW w:w="6261" w:type="dxa"/>
          </w:tcPr>
          <w:p w14:paraId="418D0C2F" w14:textId="77777777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432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Información de los resultados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ante el Consejo Académico y Administrativo</w:t>
            </w:r>
          </w:p>
          <w:p w14:paraId="5B195106" w14:textId="77777777" w:rsidR="00A65B85" w:rsidRPr="00DB12B2" w:rsidRDefault="00A65B85" w:rsidP="00A65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</w:tbl>
    <w:p w14:paraId="78613C92" w14:textId="77777777" w:rsidR="002876DC" w:rsidRDefault="002876DC" w:rsidP="004426DD"/>
    <w:sectPr w:rsidR="00287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DC"/>
    <w:rsid w:val="000177D0"/>
    <w:rsid w:val="000B44C0"/>
    <w:rsid w:val="00192D51"/>
    <w:rsid w:val="001A5866"/>
    <w:rsid w:val="002572AE"/>
    <w:rsid w:val="002876DC"/>
    <w:rsid w:val="00322E64"/>
    <w:rsid w:val="003D3FE3"/>
    <w:rsid w:val="003E464C"/>
    <w:rsid w:val="00416ADF"/>
    <w:rsid w:val="004426DD"/>
    <w:rsid w:val="00443267"/>
    <w:rsid w:val="0047239A"/>
    <w:rsid w:val="00492666"/>
    <w:rsid w:val="004B30C1"/>
    <w:rsid w:val="00614F4F"/>
    <w:rsid w:val="008A7603"/>
    <w:rsid w:val="008F1C60"/>
    <w:rsid w:val="00A35C8C"/>
    <w:rsid w:val="00A65B85"/>
    <w:rsid w:val="00A7077C"/>
    <w:rsid w:val="00A72697"/>
    <w:rsid w:val="00AB2E3B"/>
    <w:rsid w:val="00B1045B"/>
    <w:rsid w:val="00C64C5D"/>
    <w:rsid w:val="00CA4385"/>
    <w:rsid w:val="00DB12B2"/>
    <w:rsid w:val="00DE38F5"/>
    <w:rsid w:val="00EE0499"/>
    <w:rsid w:val="00F61860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494F5"/>
  <w15:chartTrackingRefBased/>
  <w15:docId w15:val="{21E7421E-3E99-4CCE-8D43-DDC09E8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2">
    <w:name w:val="Grid Table 4 Accent 2"/>
    <w:basedOn w:val="Tablanormal"/>
    <w:uiPriority w:val="49"/>
    <w:rsid w:val="002876D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B12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12B2"/>
    <w:rPr>
      <w:color w:val="605E5C"/>
      <w:shd w:val="clear" w:color="auto" w:fill="E1DFDD"/>
    </w:rPr>
  </w:style>
  <w:style w:type="table" w:styleId="Tabladecuadrcula4-nfasis5">
    <w:name w:val="Grid Table 4 Accent 5"/>
    <w:basedOn w:val="Tablanormal"/>
    <w:uiPriority w:val="49"/>
    <w:rsid w:val="00A72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si&#243;n.becasadministrativos@udelas.ac.p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delacruzcristina20@hotmail.com</dc:creator>
  <cp:keywords/>
  <dc:description/>
  <cp:lastModifiedBy>Cristina De La Cruz</cp:lastModifiedBy>
  <cp:revision>4</cp:revision>
  <dcterms:created xsi:type="dcterms:W3CDTF">2023-05-10T20:25:00Z</dcterms:created>
  <dcterms:modified xsi:type="dcterms:W3CDTF">2023-07-04T21:21:00Z</dcterms:modified>
</cp:coreProperties>
</file>